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BB" w:rsidRDefault="00087754" w:rsidP="00A74B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Rozwój</w:t>
      </w:r>
      <w:r w:rsidR="00A74BBB" w:rsidRPr="00A74BBB">
        <w:rPr>
          <w:b/>
          <w:sz w:val="36"/>
          <w:szCs w:val="36"/>
        </w:rPr>
        <w:t xml:space="preserve"> rynków zbytu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7371"/>
      </w:tblGrid>
      <w:tr w:rsidR="00A74BBB" w:rsidRPr="008A1A17" w:rsidTr="008A1A17">
        <w:trPr>
          <w:trHeight w:val="987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BBB" w:rsidRPr="008A1A17" w:rsidRDefault="00A74BBB" w:rsidP="00973952">
            <w:pPr>
              <w:pStyle w:val="NormalnyWeb"/>
              <w:spacing w:line="360" w:lineRule="auto"/>
              <w:ind w:left="-23"/>
              <w:jc w:val="center"/>
              <w:rPr>
                <w:lang w:eastAsia="en-US"/>
              </w:rPr>
            </w:pPr>
            <w:r w:rsidRPr="008A1A17">
              <w:rPr>
                <w:lang w:eastAsia="en-US"/>
              </w:rPr>
              <w:t>Co to jest?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B" w:rsidRPr="008A1A17" w:rsidRDefault="000F0DB7" w:rsidP="008A1A17">
            <w:pPr>
              <w:spacing w:after="0"/>
              <w:ind w:left="205"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7">
              <w:rPr>
                <w:rFonts w:ascii="Times New Roman" w:hAnsi="Times New Roman" w:cs="Times New Roman"/>
                <w:sz w:val="24"/>
                <w:szCs w:val="24"/>
              </w:rPr>
              <w:t>Rozwój rynków zbytu produktów i usług lokalnych z wyłączeniem targowisk</w:t>
            </w:r>
          </w:p>
        </w:tc>
      </w:tr>
      <w:tr w:rsidR="00A74BBB" w:rsidRPr="008A1A17" w:rsidTr="008A1A17">
        <w:trPr>
          <w:trHeight w:val="1258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BBB" w:rsidRPr="008A1A17" w:rsidRDefault="00A74BBB" w:rsidP="00973952">
            <w:pPr>
              <w:pStyle w:val="NormalnyWeb"/>
              <w:spacing w:line="360" w:lineRule="auto"/>
              <w:ind w:left="-23"/>
              <w:jc w:val="center"/>
              <w:rPr>
                <w:lang w:eastAsia="en-US"/>
              </w:rPr>
            </w:pPr>
            <w:r w:rsidRPr="008A1A17">
              <w:rPr>
                <w:lang w:eastAsia="en-US"/>
              </w:rPr>
              <w:t>Kogo dotyczy?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B" w:rsidRPr="008A1A17" w:rsidRDefault="000F0DB7" w:rsidP="00973952">
            <w:pPr>
              <w:pStyle w:val="NormalnyWeb"/>
              <w:numPr>
                <w:ilvl w:val="0"/>
                <w:numId w:val="3"/>
              </w:numPr>
              <w:spacing w:beforeAutospacing="0" w:afterAutospacing="0" w:line="276" w:lineRule="auto"/>
              <w:ind w:right="204"/>
              <w:jc w:val="both"/>
              <w:rPr>
                <w:color w:val="000000" w:themeColor="text1"/>
                <w:lang w:eastAsia="en-US"/>
              </w:rPr>
            </w:pPr>
            <w:r w:rsidRPr="008A1A17">
              <w:rPr>
                <w:color w:val="000000" w:themeColor="text1"/>
                <w:lang w:eastAsia="en-US"/>
              </w:rPr>
              <w:t>osoby fizyczne</w:t>
            </w:r>
          </w:p>
          <w:p w:rsidR="000F0DB7" w:rsidRPr="008A1A17" w:rsidRDefault="000F0DB7" w:rsidP="00973952">
            <w:pPr>
              <w:pStyle w:val="NormalnyWeb"/>
              <w:numPr>
                <w:ilvl w:val="0"/>
                <w:numId w:val="3"/>
              </w:numPr>
              <w:spacing w:beforeAutospacing="0" w:afterAutospacing="0" w:line="276" w:lineRule="auto"/>
              <w:ind w:right="204"/>
              <w:jc w:val="both"/>
              <w:rPr>
                <w:color w:val="000000" w:themeColor="text1"/>
                <w:lang w:eastAsia="en-US"/>
              </w:rPr>
            </w:pPr>
            <w:r w:rsidRPr="008A1A17">
              <w:rPr>
                <w:color w:val="000000" w:themeColor="text1"/>
                <w:lang w:eastAsia="en-US"/>
              </w:rPr>
              <w:t>podmioty gospodarcze</w:t>
            </w:r>
          </w:p>
          <w:p w:rsidR="000F0DB7" w:rsidRPr="008A1A17" w:rsidRDefault="000F0DB7" w:rsidP="00973952">
            <w:pPr>
              <w:pStyle w:val="NormalnyWeb"/>
              <w:numPr>
                <w:ilvl w:val="0"/>
                <w:numId w:val="3"/>
              </w:numPr>
              <w:spacing w:beforeAutospacing="0" w:afterAutospacing="0" w:line="276" w:lineRule="auto"/>
              <w:ind w:right="204"/>
              <w:jc w:val="both"/>
              <w:rPr>
                <w:color w:val="000000" w:themeColor="text1"/>
                <w:lang w:eastAsia="en-US"/>
              </w:rPr>
            </w:pPr>
            <w:r w:rsidRPr="008A1A17">
              <w:rPr>
                <w:color w:val="000000" w:themeColor="text1"/>
                <w:lang w:eastAsia="en-US"/>
              </w:rPr>
              <w:t>organizacje pozarządowe</w:t>
            </w:r>
          </w:p>
        </w:tc>
      </w:tr>
      <w:tr w:rsidR="00A74BBB" w:rsidRPr="008A1A17" w:rsidTr="008A1A17">
        <w:trPr>
          <w:cantSplit/>
          <w:trHeight w:val="118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BBB" w:rsidRPr="008A1A17" w:rsidRDefault="000F0DB7" w:rsidP="00973952">
            <w:pPr>
              <w:pStyle w:val="NormalnyWeb"/>
              <w:spacing w:line="360" w:lineRule="auto"/>
              <w:ind w:left="-23"/>
              <w:jc w:val="center"/>
              <w:rPr>
                <w:lang w:eastAsia="en-US"/>
              </w:rPr>
            </w:pPr>
            <w:r w:rsidRPr="008A1A17">
              <w:rPr>
                <w:lang w:eastAsia="en-US"/>
              </w:rPr>
              <w:t xml:space="preserve">Zakres </w:t>
            </w:r>
            <w:r w:rsidR="00A74BBB" w:rsidRPr="008A1A17">
              <w:rPr>
                <w:lang w:eastAsia="en-US"/>
              </w:rPr>
              <w:t>wsparcia operacji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B" w:rsidRPr="008A1A17" w:rsidRDefault="000F0DB7" w:rsidP="008A1A17">
            <w:pPr>
              <w:pStyle w:val="NormalnyWeb"/>
              <w:numPr>
                <w:ilvl w:val="0"/>
                <w:numId w:val="1"/>
              </w:numPr>
              <w:spacing w:after="0" w:afterAutospacing="0" w:line="360" w:lineRule="auto"/>
              <w:ind w:right="141"/>
              <w:rPr>
                <w:color w:val="000000" w:themeColor="text1"/>
                <w:lang w:eastAsia="en-US"/>
              </w:rPr>
            </w:pPr>
            <w:r w:rsidRPr="008A1A17">
              <w:rPr>
                <w:color w:val="000000" w:themeColor="text1"/>
                <w:lang w:eastAsia="en-US"/>
              </w:rPr>
              <w:t>rozwój rynków zbytu produktów i usług lokalnych z wyłączeniem targowisk</w:t>
            </w:r>
          </w:p>
        </w:tc>
      </w:tr>
      <w:tr w:rsidR="00A74BBB" w:rsidRPr="008A1A17" w:rsidTr="008A1A17">
        <w:trPr>
          <w:trHeight w:val="98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BBB" w:rsidRPr="008A1A17" w:rsidRDefault="00A74BBB" w:rsidP="00973952">
            <w:pPr>
              <w:pStyle w:val="NormalnyWeb"/>
              <w:spacing w:line="360" w:lineRule="auto"/>
              <w:ind w:left="-23"/>
              <w:jc w:val="center"/>
              <w:rPr>
                <w:lang w:eastAsia="en-US"/>
              </w:rPr>
            </w:pPr>
            <w:r w:rsidRPr="008A1A17">
              <w:rPr>
                <w:lang w:eastAsia="en-US"/>
              </w:rPr>
              <w:t>Sposób realizacji przedsięwzięcia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ED" w:rsidRPr="008A1A17" w:rsidRDefault="005876ED" w:rsidP="005876ED">
            <w:pPr>
              <w:pStyle w:val="NormalnyWeb"/>
              <w:numPr>
                <w:ilvl w:val="0"/>
                <w:numId w:val="5"/>
              </w:numPr>
              <w:spacing w:beforeAutospacing="0" w:afterAutospacing="0" w:line="360" w:lineRule="auto"/>
              <w:ind w:left="772" w:right="213" w:hanging="425"/>
              <w:jc w:val="both"/>
              <w:rPr>
                <w:color w:val="000000" w:themeColor="text1"/>
                <w:lang w:eastAsia="en-US"/>
              </w:rPr>
            </w:pPr>
            <w:r w:rsidRPr="008A1A17">
              <w:rPr>
                <w:color w:val="000000" w:themeColor="text1"/>
                <w:lang w:eastAsia="en-US"/>
              </w:rPr>
              <w:t>programy dotacyjne w ramach ogłoszonych konkursów</w:t>
            </w:r>
          </w:p>
          <w:p w:rsidR="00A74BBB" w:rsidRPr="008A1A17" w:rsidRDefault="005876ED" w:rsidP="005876ED">
            <w:pPr>
              <w:pStyle w:val="NormalnyWeb"/>
              <w:numPr>
                <w:ilvl w:val="0"/>
                <w:numId w:val="6"/>
              </w:numPr>
              <w:spacing w:beforeAutospacing="0" w:afterAutospacing="0" w:line="360" w:lineRule="auto"/>
              <w:ind w:left="772" w:right="141" w:hanging="425"/>
              <w:jc w:val="both"/>
              <w:rPr>
                <w:color w:val="000000" w:themeColor="text1"/>
                <w:lang w:eastAsia="en-US"/>
              </w:rPr>
            </w:pPr>
            <w:r w:rsidRPr="008A1A17">
              <w:rPr>
                <w:color w:val="000000" w:themeColor="text1"/>
              </w:rPr>
              <w:t>projekty współpracy</w:t>
            </w:r>
          </w:p>
        </w:tc>
      </w:tr>
      <w:tr w:rsidR="00A74BBB" w:rsidRPr="008A1A17" w:rsidTr="008A1A17">
        <w:trPr>
          <w:trHeight w:val="1482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BBB" w:rsidRPr="008A1A17" w:rsidRDefault="00A74BBB" w:rsidP="00973952">
            <w:pPr>
              <w:pStyle w:val="NormalnyWeb"/>
              <w:spacing w:line="360" w:lineRule="auto"/>
              <w:ind w:left="-23"/>
              <w:jc w:val="center"/>
              <w:rPr>
                <w:lang w:eastAsia="en-US"/>
              </w:rPr>
            </w:pPr>
            <w:r w:rsidRPr="008A1A17">
              <w:rPr>
                <w:lang w:eastAsia="en-US"/>
              </w:rPr>
              <w:t>Wskaźniki realizacji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B" w:rsidRPr="008A1A17" w:rsidRDefault="000F0DB7" w:rsidP="008A1A17">
            <w:pPr>
              <w:pStyle w:val="NormalnyWeb"/>
              <w:numPr>
                <w:ilvl w:val="0"/>
                <w:numId w:val="2"/>
              </w:numPr>
              <w:spacing w:after="0" w:afterAutospacing="0" w:line="360" w:lineRule="auto"/>
              <w:ind w:left="772" w:right="213" w:hanging="425"/>
              <w:jc w:val="both"/>
              <w:rPr>
                <w:color w:val="000000" w:themeColor="text1"/>
                <w:lang w:eastAsia="en-US"/>
              </w:rPr>
            </w:pPr>
            <w:r w:rsidRPr="008A1A17">
              <w:rPr>
                <w:color w:val="000000" w:themeColor="text1"/>
                <w:lang w:eastAsia="en-US"/>
              </w:rPr>
              <w:t>Liczba  wydarzeń targowych, jarmarków, punktów sprzedażowych utworzonych w celu rozwoju rynków zbytu produktów i usług lokalnych</w:t>
            </w:r>
          </w:p>
        </w:tc>
      </w:tr>
      <w:tr w:rsidR="00A74BBB" w:rsidRPr="008A1A17" w:rsidTr="008A1A17">
        <w:trPr>
          <w:trHeight w:val="833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BBB" w:rsidRPr="008A1A17" w:rsidRDefault="00A74BBB" w:rsidP="00973952">
            <w:pPr>
              <w:pStyle w:val="NormalnyWeb"/>
              <w:spacing w:line="360" w:lineRule="auto"/>
              <w:ind w:left="-23"/>
              <w:jc w:val="center"/>
              <w:rPr>
                <w:lang w:eastAsia="en-US"/>
              </w:rPr>
            </w:pPr>
            <w:r w:rsidRPr="008A1A17">
              <w:rPr>
                <w:lang w:eastAsia="en-US"/>
              </w:rPr>
              <w:t>Maksymalna  kwota dofinansowania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B" w:rsidRPr="008A1A17" w:rsidRDefault="000F0DB7" w:rsidP="00973952">
            <w:pPr>
              <w:pStyle w:val="NormalnyWeb"/>
              <w:spacing w:line="360" w:lineRule="auto"/>
              <w:ind w:left="190"/>
              <w:jc w:val="center"/>
              <w:rPr>
                <w:b/>
                <w:color w:val="000000" w:themeColor="text1"/>
                <w:lang w:eastAsia="en-US"/>
              </w:rPr>
            </w:pPr>
            <w:r w:rsidRPr="008A1A17">
              <w:rPr>
                <w:b/>
                <w:color w:val="000000" w:themeColor="text1"/>
                <w:lang w:eastAsia="en-US"/>
              </w:rPr>
              <w:t>2</w:t>
            </w:r>
            <w:r w:rsidR="00A74BBB" w:rsidRPr="008A1A17">
              <w:rPr>
                <w:b/>
                <w:color w:val="000000" w:themeColor="text1"/>
                <w:lang w:eastAsia="en-US"/>
              </w:rPr>
              <w:t>0 000 zł</w:t>
            </w:r>
          </w:p>
        </w:tc>
      </w:tr>
      <w:tr w:rsidR="008A1A17" w:rsidRPr="008A1A17" w:rsidTr="008A1A17">
        <w:trPr>
          <w:trHeight w:val="833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A17" w:rsidRPr="008A1A17" w:rsidRDefault="008A1A17" w:rsidP="00973952">
            <w:pPr>
              <w:pStyle w:val="NormalnyWeb"/>
              <w:spacing w:line="360" w:lineRule="auto"/>
              <w:ind w:left="-23"/>
              <w:jc w:val="center"/>
              <w:rPr>
                <w:lang w:eastAsia="en-US"/>
              </w:rPr>
            </w:pPr>
            <w:r w:rsidRPr="008A1A17">
              <w:rPr>
                <w:lang w:eastAsia="en-US"/>
              </w:rPr>
              <w:t>Planowane terminy naborów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8A1A17" w:rsidRDefault="008A1A17" w:rsidP="008A1A17">
            <w:pPr>
              <w:pStyle w:val="NormalnyWeb"/>
              <w:numPr>
                <w:ilvl w:val="0"/>
                <w:numId w:val="7"/>
              </w:numPr>
              <w:spacing w:after="0" w:afterAutospacing="0"/>
              <w:ind w:left="757" w:hanging="425"/>
            </w:pPr>
            <w:r w:rsidRPr="008A1A17">
              <w:t>II półrocze 2016 r.</w:t>
            </w:r>
          </w:p>
          <w:p w:rsidR="008A1A17" w:rsidRPr="008A1A17" w:rsidRDefault="008A1A17" w:rsidP="008A1A17">
            <w:pPr>
              <w:pStyle w:val="NormalnyWeb"/>
              <w:numPr>
                <w:ilvl w:val="0"/>
                <w:numId w:val="7"/>
              </w:numPr>
              <w:spacing w:after="0" w:afterAutospacing="0"/>
              <w:ind w:left="757" w:hanging="425"/>
            </w:pPr>
            <w:r w:rsidRPr="008A1A17">
              <w:t>I półrocze 2020 r.</w:t>
            </w:r>
          </w:p>
        </w:tc>
      </w:tr>
      <w:tr w:rsidR="008A1A17" w:rsidRPr="008A1A17" w:rsidTr="008A1A17">
        <w:trPr>
          <w:trHeight w:val="8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A17" w:rsidRPr="008A1A17" w:rsidRDefault="008A1A17" w:rsidP="008A1A17">
            <w:pPr>
              <w:pStyle w:val="NormalnyWeb"/>
              <w:ind w:left="640" w:right="204"/>
              <w:jc w:val="center"/>
              <w:rPr>
                <w:b/>
              </w:rPr>
            </w:pPr>
            <w:r w:rsidRPr="008A1A17">
              <w:rPr>
                <w:b/>
              </w:rPr>
              <w:t>Szczegółowe informacje</w:t>
            </w:r>
          </w:p>
          <w:p w:rsidR="008A1A17" w:rsidRPr="008A1A17" w:rsidRDefault="008A1A17" w:rsidP="008A1A17">
            <w:pPr>
              <w:pStyle w:val="NormalnyWeb"/>
              <w:numPr>
                <w:ilvl w:val="0"/>
                <w:numId w:val="7"/>
              </w:numPr>
              <w:ind w:left="640" w:right="204" w:hanging="866"/>
              <w:jc w:val="both"/>
              <w:rPr>
                <w:i/>
              </w:rPr>
            </w:pPr>
            <w:r w:rsidRPr="008A1A17">
              <w:t xml:space="preserve">Szczegółowe informacje znajdą Państwo w Rozporządzeniu Ministra Rolnictwa i Rozwoju Wsi z dnia 24 września 2015 r. </w:t>
            </w:r>
            <w:r w:rsidRPr="008A1A17">
              <w:rPr>
                <w:i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2014-2020,</w:t>
            </w:r>
          </w:p>
          <w:p w:rsidR="008A1A17" w:rsidRPr="008A1A17" w:rsidRDefault="008A1A17" w:rsidP="008A1A17">
            <w:pPr>
              <w:pStyle w:val="NormalnyWeb"/>
              <w:numPr>
                <w:ilvl w:val="0"/>
                <w:numId w:val="8"/>
              </w:numPr>
              <w:ind w:right="204"/>
              <w:jc w:val="both"/>
            </w:pPr>
            <w:r w:rsidRPr="008A1A17">
              <w:t xml:space="preserve">oraz w </w:t>
            </w:r>
            <w:r w:rsidRPr="008A1A17">
              <w:rPr>
                <w:b/>
              </w:rPr>
              <w:t>Biurze LGD „Brama Mazurskiej Krainy” ul. Plac Wolności 1, 13-100 Nidzica,</w:t>
            </w:r>
            <w:r w:rsidRPr="008A1A17">
              <w:t xml:space="preserve"> </w:t>
            </w:r>
          </w:p>
          <w:p w:rsidR="00E973DF" w:rsidRDefault="008A1A17" w:rsidP="00E973DF">
            <w:pPr>
              <w:pStyle w:val="NormalnyWeb"/>
              <w:numPr>
                <w:ilvl w:val="0"/>
                <w:numId w:val="8"/>
              </w:numPr>
              <w:ind w:right="204"/>
              <w:jc w:val="both"/>
              <w:rPr>
                <w:b/>
              </w:rPr>
            </w:pPr>
            <w:r w:rsidRPr="008A1A17">
              <w:t xml:space="preserve">lub telefonicznie pod numerem  </w:t>
            </w:r>
            <w:r w:rsidRPr="008A1A17">
              <w:rPr>
                <w:b/>
              </w:rPr>
              <w:t>784 556 520, 896254337,</w:t>
            </w:r>
            <w:r w:rsidRPr="008A1A17">
              <w:t xml:space="preserve"> </w:t>
            </w:r>
          </w:p>
          <w:p w:rsidR="008A1A17" w:rsidRPr="00E973DF" w:rsidRDefault="008A1A17" w:rsidP="00E973DF">
            <w:pPr>
              <w:pStyle w:val="NormalnyWeb"/>
              <w:numPr>
                <w:ilvl w:val="0"/>
                <w:numId w:val="8"/>
              </w:numPr>
              <w:ind w:right="204"/>
              <w:jc w:val="both"/>
              <w:rPr>
                <w:b/>
              </w:rPr>
            </w:pPr>
            <w:r w:rsidRPr="008A1A17">
              <w:t xml:space="preserve">na stronie internetowej: </w:t>
            </w:r>
            <w:r w:rsidRPr="00E973DF">
              <w:rPr>
                <w:b/>
              </w:rPr>
              <w:t>www.lgdbmk.pl</w:t>
            </w:r>
          </w:p>
        </w:tc>
      </w:tr>
    </w:tbl>
    <w:p w:rsidR="003C338A" w:rsidRPr="00A74BBB" w:rsidRDefault="003C338A" w:rsidP="00A74BBB">
      <w:pPr>
        <w:rPr>
          <w:sz w:val="36"/>
          <w:szCs w:val="36"/>
        </w:rPr>
      </w:pPr>
    </w:p>
    <w:sectPr w:rsidR="003C338A" w:rsidRPr="00A74BBB" w:rsidSect="003C33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F3" w:rsidRDefault="00E743F3" w:rsidP="00E743F3">
      <w:pPr>
        <w:spacing w:after="0" w:line="240" w:lineRule="auto"/>
      </w:pPr>
      <w:r>
        <w:separator/>
      </w:r>
    </w:p>
  </w:endnote>
  <w:endnote w:type="continuationSeparator" w:id="0">
    <w:p w:rsidR="00E743F3" w:rsidRDefault="00E743F3" w:rsidP="00E7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F3" w:rsidRDefault="00E743F3" w:rsidP="00E743F3">
      <w:pPr>
        <w:spacing w:after="0" w:line="240" w:lineRule="auto"/>
      </w:pPr>
      <w:r>
        <w:separator/>
      </w:r>
    </w:p>
  </w:footnote>
  <w:footnote w:type="continuationSeparator" w:id="0">
    <w:p w:rsidR="00E743F3" w:rsidRDefault="00E743F3" w:rsidP="00E7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F3" w:rsidRDefault="00E743F3" w:rsidP="00E743F3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150495</wp:posOffset>
          </wp:positionV>
          <wp:extent cx="542925" cy="542925"/>
          <wp:effectExtent l="19050" t="0" r="9525" b="0"/>
          <wp:wrapNone/>
          <wp:docPr id="4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>
      <w:rPr>
        <w:noProof/>
        <w:lang w:eastAsia="pl-PL"/>
      </w:rPr>
      <w:drawing>
        <wp:inline distT="0" distB="0" distL="0" distR="0">
          <wp:extent cx="819150" cy="542925"/>
          <wp:effectExtent l="19050" t="0" r="0" b="0"/>
          <wp:docPr id="1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Tahoma" w:hAnsi="Tahoma" w:cs="Tahoma"/>
        <w:sz w:val="40"/>
      </w:rPr>
      <w:t xml:space="preserve">       </w:t>
    </w:r>
    <w:r>
      <w:rPr>
        <w:rFonts w:ascii="Verdana" w:hAnsi="Verdana"/>
        <w:color w:val="000000"/>
        <w:sz w:val="17"/>
        <w:szCs w:val="17"/>
      </w:rPr>
      <w:t xml:space="preserve"> </w:t>
    </w:r>
    <w:r>
      <w:rPr>
        <w:rFonts w:ascii="Tahoma" w:hAnsi="Tahoma" w:cs="Tahoma"/>
        <w:color w:val="000000"/>
        <w:sz w:val="20"/>
        <w:szCs w:val="20"/>
      </w:rPr>
      <w:t xml:space="preserve">      </w:t>
    </w:r>
    <w:r>
      <w:t xml:space="preserve">  </w:t>
    </w:r>
    <w:r>
      <w:rPr>
        <w:rFonts w:ascii="Tahoma" w:hAnsi="Tahoma" w:cs="Tahoma"/>
        <w:noProof/>
        <w:sz w:val="40"/>
        <w:lang w:eastAsia="pl-PL"/>
      </w:rPr>
      <w:drawing>
        <wp:inline distT="0" distB="0" distL="0" distR="0">
          <wp:extent cx="561975" cy="561975"/>
          <wp:effectExtent l="19050" t="0" r="9525" b="0"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rFonts w:ascii="Tahoma" w:hAnsi="Tahoma" w:cs="Tahoma"/>
        <w:noProof/>
        <w:sz w:val="40"/>
        <w:lang w:eastAsia="pl-PL"/>
      </w:rPr>
      <w:drawing>
        <wp:inline distT="0" distB="0" distL="0" distR="0">
          <wp:extent cx="1095375" cy="714375"/>
          <wp:effectExtent l="19050" t="0" r="9525" b="0"/>
          <wp:docPr id="3" name="Obraz 3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3F3" w:rsidRDefault="00E743F3" w:rsidP="00E743F3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E743F3" w:rsidRDefault="00E743F3" w:rsidP="008A1A17">
    <w:pPr>
      <w:tabs>
        <w:tab w:val="right" w:pos="9072"/>
      </w:tabs>
      <w:spacing w:after="0" w:line="240" w:lineRule="auto"/>
      <w:jc w:val="center"/>
      <w:rPr>
        <w:rFonts w:ascii="Times New Roman" w:hAnsi="Times New Roman"/>
        <w:color w:val="585757"/>
        <w:sz w:val="20"/>
        <w:szCs w:val="20"/>
      </w:rPr>
    </w:pPr>
    <w:r>
      <w:rPr>
        <w:rFonts w:ascii="Times New Roman" w:hAnsi="Times New Roman"/>
        <w:color w:val="585757"/>
        <w:sz w:val="20"/>
        <w:szCs w:val="20"/>
      </w:rPr>
      <w:t>„Europejski Fundusz Rolny na rzecz Rozwoju Obszarów Wiejskich: Europa inwestująca w obszary wiejskie”.</w:t>
    </w:r>
  </w:p>
  <w:p w:rsidR="00E743F3" w:rsidRDefault="00E743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AC8"/>
    <w:multiLevelType w:val="hybridMultilevel"/>
    <w:tmpl w:val="772A0E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53FD"/>
    <w:multiLevelType w:val="hybridMultilevel"/>
    <w:tmpl w:val="280A623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11221"/>
    <w:multiLevelType w:val="hybridMultilevel"/>
    <w:tmpl w:val="F29E2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704FA"/>
    <w:multiLevelType w:val="hybridMultilevel"/>
    <w:tmpl w:val="2DA4517E"/>
    <w:lvl w:ilvl="0" w:tplc="0415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>
    <w:nsid w:val="4CD26882"/>
    <w:multiLevelType w:val="hybridMultilevel"/>
    <w:tmpl w:val="290E6DF6"/>
    <w:lvl w:ilvl="0" w:tplc="0415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>
    <w:nsid w:val="74D73DC0"/>
    <w:multiLevelType w:val="hybridMultilevel"/>
    <w:tmpl w:val="7C4AC7DE"/>
    <w:lvl w:ilvl="0" w:tplc="0415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74BBB"/>
    <w:rsid w:val="000029AE"/>
    <w:rsid w:val="00086632"/>
    <w:rsid w:val="00087754"/>
    <w:rsid w:val="000F0DB7"/>
    <w:rsid w:val="002109BC"/>
    <w:rsid w:val="003C338A"/>
    <w:rsid w:val="005876ED"/>
    <w:rsid w:val="005949FB"/>
    <w:rsid w:val="00656147"/>
    <w:rsid w:val="00687292"/>
    <w:rsid w:val="006D0535"/>
    <w:rsid w:val="008A1A17"/>
    <w:rsid w:val="00921A11"/>
    <w:rsid w:val="009C15A5"/>
    <w:rsid w:val="009D120C"/>
    <w:rsid w:val="009F6439"/>
    <w:rsid w:val="00A74BBB"/>
    <w:rsid w:val="00B9047A"/>
    <w:rsid w:val="00D4437C"/>
    <w:rsid w:val="00DA02FB"/>
    <w:rsid w:val="00DF747C"/>
    <w:rsid w:val="00E743F3"/>
    <w:rsid w:val="00E973DF"/>
    <w:rsid w:val="00EA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3F3"/>
  </w:style>
  <w:style w:type="paragraph" w:styleId="Stopka">
    <w:name w:val="footer"/>
    <w:basedOn w:val="Normalny"/>
    <w:link w:val="StopkaZnak"/>
    <w:uiPriority w:val="99"/>
    <w:semiHidden/>
    <w:unhideWhenUsed/>
    <w:rsid w:val="00E7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43F3"/>
  </w:style>
  <w:style w:type="paragraph" w:styleId="Tekstdymka">
    <w:name w:val="Balloon Text"/>
    <w:basedOn w:val="Normalny"/>
    <w:link w:val="TekstdymkaZnak"/>
    <w:uiPriority w:val="99"/>
    <w:semiHidden/>
    <w:unhideWhenUsed/>
    <w:rsid w:val="00E7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</dc:creator>
  <cp:keywords/>
  <dc:description/>
  <cp:lastModifiedBy>Ewa </cp:lastModifiedBy>
  <cp:revision>9</cp:revision>
  <dcterms:created xsi:type="dcterms:W3CDTF">2016-06-02T06:55:00Z</dcterms:created>
  <dcterms:modified xsi:type="dcterms:W3CDTF">2016-09-07T10:17:00Z</dcterms:modified>
</cp:coreProperties>
</file>